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8"/>
          <w:szCs w:val="28"/>
        </w:rPr>
      </w:pPr>
      <w:bookmarkStart w:id="0" w:name="_GoBack"/>
      <w:bookmarkEnd w:id="0"/>
      <w:r>
        <w:rPr>
          <w:rFonts w:ascii="Helvetica-Bold" w:hAnsi="Helvetica-Bold" w:cs="Helvetica-Bold"/>
          <w:b/>
          <w:bCs/>
          <w:sz w:val="28"/>
          <w:szCs w:val="28"/>
        </w:rPr>
        <w:t>Miljön är allas ansvar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Att förbättra miljön är ingenting som kan göras i en handvändning. Men hjälps vi alla åt, både tillverkare,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återförsäljare och förbrukare kan vi genom små ändringar i vårt beteende skapa en bättre miljö på sikt.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Genom vårt retursystem ser vi tillsammans till att så mycket som möjligt av de lasertoners och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bläckpatroner ni köper av oss återanvänds eller tas om hand på annat miljövänligt sätt.</w:t>
      </w:r>
    </w:p>
    <w:p w:rsidR="00FE2F60" w:rsidRDefault="00A745A2" w:rsidP="00A745A2">
      <w:pPr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ATEA är ISO14001 certifierat.</w:t>
      </w:r>
    </w:p>
    <w:p w:rsidR="00A745A2" w:rsidRDefault="00A745A2" w:rsidP="00A745A2">
      <w:pPr>
        <w:rPr>
          <w:rFonts w:ascii="Helvetica" w:hAnsi="Helvetica" w:cs="Helvetica"/>
          <w:sz w:val="20"/>
          <w:szCs w:val="20"/>
        </w:rPr>
      </w:pP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  <w:r>
        <w:rPr>
          <w:rFonts w:ascii="Helvetica-Bold" w:hAnsi="Helvetica-Bold" w:cs="Helvetica-Bold"/>
          <w:b/>
          <w:bCs/>
          <w:sz w:val="20"/>
          <w:szCs w:val="20"/>
        </w:rPr>
        <w:t>Vi låter miljöexperter ta hand om vår miljöhantering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ATEA tar kostnadsfritt emot era förbrukade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lasertoners och bläckpatroner och ser till att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dessa tas om hand på bästa miljövänliga sätt.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Lasertoners och bläckpatroner levereras vidare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till vår samarbetspartner, där de miljöåtervinns.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Merparten av de miljötoner ATEA säljer är</w:t>
      </w:r>
    </w:p>
    <w:p w:rsidR="00A745A2" w:rsidRDefault="00A745A2" w:rsidP="00A745A2">
      <w:pPr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dessutom miljömärkta med Svanen.</w:t>
      </w:r>
    </w:p>
    <w:p w:rsidR="00A745A2" w:rsidRDefault="00A745A2" w:rsidP="00A745A2">
      <w:pPr>
        <w:rPr>
          <w:rFonts w:ascii="Helvetica" w:hAnsi="Helvetica" w:cs="Helvetica"/>
          <w:sz w:val="20"/>
          <w:szCs w:val="20"/>
        </w:rPr>
      </w:pP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  <w:r>
        <w:rPr>
          <w:rFonts w:ascii="Helvetica-Bold" w:hAnsi="Helvetica-Bold" w:cs="Helvetica-Bold"/>
          <w:b/>
          <w:bCs/>
          <w:sz w:val="20"/>
          <w:szCs w:val="20"/>
        </w:rPr>
        <w:t>Anlita Atea - ”Atea miljöstation”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Atea tillhandahåller miljöstationer (kartonger)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för retur av tomma tonerkassetter och bläckpatroner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kostnadsfritt och bindningsfritt.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Vi står för frakten. PostNord kör ut stationerna till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Er och hämtar dem hos Er.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I kartongen kan Ni lägga tomma Tonerkassetter</w:t>
      </w:r>
    </w:p>
    <w:p w:rsidR="00A745A2" w:rsidRDefault="00A745A2" w:rsidP="00D41D2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och Bläckpatroner av alla fabrikat, </w:t>
      </w:r>
      <w:r w:rsidR="00D41D28">
        <w:rPr>
          <w:rFonts w:ascii="Helvetica" w:hAnsi="Helvetica" w:cs="Helvetica"/>
          <w:sz w:val="20"/>
          <w:szCs w:val="20"/>
        </w:rPr>
        <w:t>även resttonerbehållare.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Kassetterna får inte ligga i sitt gamla ytteremballage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(som källsorteras separat), men </w:t>
      </w:r>
      <w:r>
        <w:rPr>
          <w:rFonts w:ascii="Helvetica-Oblique" w:hAnsi="Helvetica-Oblique" w:cs="Helvetica-Oblique"/>
          <w:i/>
          <w:iCs/>
          <w:sz w:val="20"/>
          <w:szCs w:val="20"/>
        </w:rPr>
        <w:t>behåll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-Oblique" w:hAnsi="Helvetica-Oblique" w:cs="Helvetica-Oblique"/>
          <w:i/>
          <w:iCs/>
          <w:sz w:val="20"/>
          <w:szCs w:val="20"/>
        </w:rPr>
        <w:t>påsen runt kassetten</w:t>
      </w:r>
      <w:r>
        <w:rPr>
          <w:rFonts w:ascii="Helvetica" w:hAnsi="Helvetica" w:cs="Helvetica"/>
          <w:sz w:val="20"/>
          <w:szCs w:val="20"/>
        </w:rPr>
        <w:t>, så slipper Ni få tonerpulver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på Er och det minskar nedsmutsningen vid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hanteringen. De tomma kassetterna måste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dessutom läggas i den medföljande plastpåsen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och förslutas med buntband innan Ni stänger</w:t>
      </w:r>
    </w:p>
    <w:p w:rsidR="00A745A2" w:rsidRDefault="00A745A2" w:rsidP="00A745A2">
      <w:pPr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kartongen och klistrar på fraktlappen ovanpå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När kartongen är full (max 30kg, så lämna lite</w:t>
      </w:r>
    </w:p>
    <w:p w:rsidR="009C3115" w:rsidRDefault="009C3115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luft upptill), gå in på </w:t>
      </w:r>
      <w:hyperlink r:id="rId6" w:history="1">
        <w:r w:rsidRPr="009C3115">
          <w:rPr>
            <w:rStyle w:val="Hyperlink"/>
            <w:rFonts w:ascii="Helvetica" w:hAnsi="Helvetica" w:cs="Helvetica"/>
            <w:b/>
            <w:sz w:val="20"/>
            <w:szCs w:val="20"/>
          </w:rPr>
          <w:t>www.tomma.se</w:t>
        </w:r>
      </w:hyperlink>
      <w:r>
        <w:rPr>
          <w:rFonts w:ascii="Helvetica" w:hAnsi="Helvetica" w:cs="Helvetica"/>
          <w:sz w:val="20"/>
          <w:szCs w:val="20"/>
        </w:rPr>
        <w:t xml:space="preserve"> och fyll i formulär,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så kommer </w:t>
      </w:r>
      <w:r w:rsidR="009C3115">
        <w:rPr>
          <w:rFonts w:ascii="Helvetica" w:hAnsi="Helvetica" w:cs="Helvetica"/>
          <w:sz w:val="20"/>
          <w:szCs w:val="20"/>
        </w:rPr>
        <w:t>PostNord</w:t>
      </w:r>
      <w:r>
        <w:rPr>
          <w:rFonts w:ascii="Helvetica" w:hAnsi="Helvetica" w:cs="Helvetica"/>
          <w:sz w:val="20"/>
          <w:szCs w:val="20"/>
        </w:rPr>
        <w:t xml:space="preserve"> och hämtar kartongen. Ifall Ni har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stor förbrukning av toner ber vi Er skicka dessa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pallvis med </w:t>
      </w:r>
      <w:r>
        <w:rPr>
          <w:rFonts w:ascii="Helvetica-Oblique" w:hAnsi="Helvetica-Oblique" w:cs="Helvetica-Oblique"/>
          <w:i/>
          <w:iCs/>
          <w:sz w:val="20"/>
          <w:szCs w:val="20"/>
        </w:rPr>
        <w:t>12 kartonger per pall</w:t>
      </w:r>
      <w:r>
        <w:rPr>
          <w:rFonts w:ascii="Helvetica" w:hAnsi="Helvetica" w:cs="Helvetica"/>
          <w:sz w:val="20"/>
          <w:szCs w:val="20"/>
        </w:rPr>
        <w:t>. Ni får då en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fraktsedel (som rekvireras ifrån Atea) för pallförsändelse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och pallen ska antingen plastas eller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buntas så att den håller sig intakt.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Se till att Ni lägger ner tonerkassetterna varsamt.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Eftersom kassetterna återanvänds är de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oftast obrukbara om de är skadade.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PostNord mellanlagrar stationerna i väntan på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transport till sorteringsfabriken som är ISO 9001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och ISO 14001 certifierade.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De kassetter som inte kan återanvändas (bli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miljötoner), lämnas till certifierade återvinningsföretag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i fabrikens närhet.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  <w:r>
        <w:rPr>
          <w:rFonts w:ascii="Helvetica-Bold" w:hAnsi="Helvetica-Bold" w:cs="Helvetica-Bold"/>
          <w:b/>
          <w:bCs/>
          <w:sz w:val="20"/>
          <w:szCs w:val="20"/>
        </w:rPr>
        <w:lastRenderedPageBreak/>
        <w:t>Vårt ansvar för insamling av förpackningar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Vårt ansvar för insamling av förpackningar har vi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valt att ansluta oss till </w:t>
      </w:r>
      <w:r>
        <w:rPr>
          <w:rFonts w:ascii="Helvetica-Bold" w:hAnsi="Helvetica-Bold" w:cs="Helvetica-Bold"/>
          <w:b/>
          <w:bCs/>
          <w:sz w:val="20"/>
          <w:szCs w:val="20"/>
        </w:rPr>
        <w:t>FTI</w:t>
      </w:r>
      <w:r>
        <w:rPr>
          <w:rFonts w:ascii="Helvetica" w:hAnsi="Helvetica" w:cs="Helvetica"/>
          <w:sz w:val="20"/>
          <w:szCs w:val="20"/>
        </w:rPr>
        <w:t>. FTI (Förpacknings &amp; Tidningsinsamlingen)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är en ideell förening som ser till att förbrukade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förpackningar av plast, papper, wellpapp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och metall samlas upp och återvinns. På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så vis minimeras det som hamnar på sopberget.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0"/>
          <w:szCs w:val="20"/>
        </w:rPr>
      </w:pPr>
      <w:r>
        <w:rPr>
          <w:rFonts w:ascii="Helvetica-Bold" w:hAnsi="Helvetica-Bold" w:cs="Helvetica-Bold"/>
          <w:b/>
          <w:bCs/>
          <w:color w:val="000000"/>
          <w:sz w:val="20"/>
          <w:szCs w:val="20"/>
        </w:rPr>
        <w:t>Vi ställer krav på våra leverantörer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Vi ställer också krav på våra leverantörers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miljöhantering. De skall ha så få miljöfarliga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kemikalier som möjligt i tillverkningsprocessen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och inga onödiga transporter från tillverkning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till konsument. Varorna skall vara energisnåla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och alla delar skall enkelt kunna sorteras för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återvinning. Vi strävar ständigt att förbättra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detta tillsammans med våra leverantörer.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0"/>
          <w:szCs w:val="20"/>
        </w:rPr>
      </w:pP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0"/>
          <w:szCs w:val="20"/>
        </w:rPr>
      </w:pPr>
      <w:r>
        <w:rPr>
          <w:rFonts w:ascii="Helvetica-Bold" w:hAnsi="Helvetica-Bold" w:cs="Helvetica-Bold"/>
          <w:b/>
          <w:bCs/>
          <w:color w:val="000000"/>
          <w:sz w:val="20"/>
          <w:szCs w:val="20"/>
        </w:rPr>
        <w:t>Miljövänliga transporter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Vi anlitar PostNord.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De är miljöcertifierade och strävar bl a efter att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frakta godset på ett så miljövänligt vis som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möjligt, samt att anpassa sin fordonspark och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bränsle efter detta.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0"/>
          <w:szCs w:val="20"/>
        </w:rPr>
      </w:pP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0"/>
          <w:szCs w:val="20"/>
        </w:rPr>
      </w:pPr>
      <w:r>
        <w:rPr>
          <w:rFonts w:ascii="Helvetica-Bold" w:hAnsi="Helvetica-Bold" w:cs="Helvetica-Bold"/>
          <w:b/>
          <w:bCs/>
          <w:color w:val="000000"/>
          <w:sz w:val="20"/>
          <w:szCs w:val="20"/>
        </w:rPr>
        <w:t>För beställning av ”Atea miljöstation”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Kartongerna levereras i 2-pack eller 6-pack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Artnr: ATEAKART2</w:t>
      </w:r>
    </w:p>
    <w:p w:rsidR="00A745A2" w:rsidRDefault="00A745A2" w:rsidP="00A745A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Artnr: ATEAKART6</w:t>
      </w:r>
    </w:p>
    <w:sectPr w:rsidR="00A745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5DE3" w:rsidRDefault="00645DE3" w:rsidP="00DB043D">
      <w:pPr>
        <w:spacing w:after="0" w:line="240" w:lineRule="auto"/>
      </w:pPr>
      <w:r>
        <w:separator/>
      </w:r>
    </w:p>
  </w:endnote>
  <w:endnote w:type="continuationSeparator" w:id="0">
    <w:p w:rsidR="00645DE3" w:rsidRDefault="00645DE3" w:rsidP="00DB04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altName w:val="Sylfaen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-Obliqu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6BFD" w:rsidRDefault="00976BF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43D" w:rsidRDefault="00DB043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1" name="MSIPCM288b41019d4a1b9cb9a83e78" descr="{&quot;HashCode&quot;:269484293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B043D" w:rsidRPr="00DB043D" w:rsidRDefault="00DB043D" w:rsidP="00DB043D">
                          <w:pPr>
                            <w:spacing w:after="0"/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</w:pPr>
                          <w:r w:rsidRPr="00DB043D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>Sensitivity: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288b41019d4a1b9cb9a83e78" o:spid="_x0000_s1026" type="#_x0000_t202" alt="{&quot;HashCode&quot;:269484293,&quot;Height&quot;:841.0,&quot;Width&quot;:595.0,&quot;Placement&quot;:&quot;Footer&quot;,&quot;Index&quot;:&quot;Primary&quot;,&quot;Section&quot;:1,&quot;Top&quot;:0.0,&quot;Left&quot;:0.0}" style="position:absolute;margin-left:0;margin-top:805.9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" o:allowincell="f" filled="f" stroked="f" strokeweight=".5pt">
              <v:textbox inset="20pt,0,,0">
                <w:txbxContent>
                  <w:p w:rsidR="00DB043D" w:rsidRPr="00DB043D" w:rsidRDefault="00DB043D" w:rsidP="00DB043D">
                    <w:pPr>
                      <w:spacing w:after="0"/>
                      <w:rPr>
                        <w:rFonts w:ascii="Calibri" w:hAnsi="Calibri" w:cs="Calibri"/>
                        <w:color w:val="000000"/>
                        <w:sz w:val="16"/>
                      </w:rPr>
                    </w:pPr>
                    <w:r w:rsidRPr="00DB043D">
                      <w:rPr>
                        <w:rFonts w:ascii="Calibri" w:hAnsi="Calibri" w:cs="Calibri"/>
                        <w:color w:val="000000"/>
                        <w:sz w:val="16"/>
                      </w:rPr>
                      <w:t>Sensitivity: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6BFD" w:rsidRDefault="00976B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5DE3" w:rsidRDefault="00645DE3" w:rsidP="00DB043D">
      <w:pPr>
        <w:spacing w:after="0" w:line="240" w:lineRule="auto"/>
      </w:pPr>
      <w:r>
        <w:separator/>
      </w:r>
    </w:p>
  </w:footnote>
  <w:footnote w:type="continuationSeparator" w:id="0">
    <w:p w:rsidR="00645DE3" w:rsidRDefault="00645DE3" w:rsidP="00DB04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6336" w:rsidRDefault="00976BFD">
    <w:pPr>
      <w:pStyle w:val="Header"/>
    </w:pPr>
    <w:hyperlink r:id="rId1" w:history="1">
      <w:r w:rsidR="001F2248" w:rsidRPr="001F2248">
        <w:rPr>
          <w:rStyle w:val="Hyperlink"/>
        </w:rPr>
        <w:t>Miljön är allas ansvar (002).docx</w:t>
      </w:r>
    </w:hyperlink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6BFD" w:rsidRDefault="00976BF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6BFD" w:rsidRDefault="00976BF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5A2"/>
    <w:rsid w:val="00006336"/>
    <w:rsid w:val="000A54EE"/>
    <w:rsid w:val="001A0D07"/>
    <w:rsid w:val="001F2248"/>
    <w:rsid w:val="006456E2"/>
    <w:rsid w:val="00645DE3"/>
    <w:rsid w:val="00706D76"/>
    <w:rsid w:val="009409E3"/>
    <w:rsid w:val="00976BFD"/>
    <w:rsid w:val="009C3115"/>
    <w:rsid w:val="00A745A2"/>
    <w:rsid w:val="00BA1223"/>
    <w:rsid w:val="00CE2116"/>
    <w:rsid w:val="00D41D28"/>
    <w:rsid w:val="00DB043D"/>
    <w:rsid w:val="00FD4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3B69C085-D0F8-4992-BCE0-D5A2E4375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04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043D"/>
  </w:style>
  <w:style w:type="paragraph" w:styleId="Footer">
    <w:name w:val="footer"/>
    <w:basedOn w:val="Normal"/>
    <w:link w:val="FooterChar"/>
    <w:uiPriority w:val="99"/>
    <w:unhideWhenUsed/>
    <w:rsid w:val="00DB04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043D"/>
  </w:style>
  <w:style w:type="character" w:styleId="Hyperlink">
    <w:name w:val="Hyperlink"/>
    <w:basedOn w:val="DefaultParagraphFont"/>
    <w:uiPriority w:val="99"/>
    <w:unhideWhenUsed/>
    <w:rsid w:val="009C311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311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omma.se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file:///C:\Users\MAJOH07\AppData\Local\Microsoft\Windows\INetCache\Content.Outlook\FG6NJEMW\Milj&#246;n%20&#228;r%20allas%20ansvar%20(002)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Tranqvist</dc:creator>
  <cp:keywords/>
  <dc:description/>
  <cp:lastModifiedBy>Marcus Johansson</cp:lastModifiedBy>
  <cp:revision>2</cp:revision>
  <dcterms:created xsi:type="dcterms:W3CDTF">2019-10-29T07:39:00Z</dcterms:created>
  <dcterms:modified xsi:type="dcterms:W3CDTF">2019-10-29T07:39:00Z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8450391-6d50-49e0-a466-bfda2ff2a5e1_Enabled">
    <vt:lpwstr>True</vt:lpwstr>
  </property>
  <property fmtid="{D5CDD505-2E9C-101B-9397-08002B2CF9AE}" pid="3" name="MSIP_Label_18450391-6d50-49e0-a466-bfda2ff2a5e1_SiteId">
    <vt:lpwstr>65f51067-7d65-4aa9-b996-4cc43a0d7111</vt:lpwstr>
  </property>
  <property fmtid="{D5CDD505-2E9C-101B-9397-08002B2CF9AE}" pid="4" name="MSIP_Label_18450391-6d50-49e0-a466-bfda2ff2a5e1_Owner">
    <vt:lpwstr>karl.lindvall@atea.se</vt:lpwstr>
  </property>
  <property fmtid="{D5CDD505-2E9C-101B-9397-08002B2CF9AE}" pid="5" name="MSIP_Label_18450391-6d50-49e0-a466-bfda2ff2a5e1_SetDate">
    <vt:lpwstr>2019-09-10T11:45:09.2160150Z</vt:lpwstr>
  </property>
  <property fmtid="{D5CDD505-2E9C-101B-9397-08002B2CF9AE}" pid="6" name="MSIP_Label_18450391-6d50-49e0-a466-bfda2ff2a5e1_Name">
    <vt:lpwstr>Internal</vt:lpwstr>
  </property>
  <property fmtid="{D5CDD505-2E9C-101B-9397-08002B2CF9AE}" pid="7" name="MSIP_Label_18450391-6d50-49e0-a466-bfda2ff2a5e1_Application">
    <vt:lpwstr>Microsoft Azure Information Protection</vt:lpwstr>
  </property>
  <property fmtid="{D5CDD505-2E9C-101B-9397-08002B2CF9AE}" pid="8" name="MSIP_Label_18450391-6d50-49e0-a466-bfda2ff2a5e1_Extended_MSFT_Method">
    <vt:lpwstr>Automatic</vt:lpwstr>
  </property>
  <property fmtid="{D5CDD505-2E9C-101B-9397-08002B2CF9AE}" pid="9" name="Sensitivity">
    <vt:lpwstr>Internal</vt:lpwstr>
  </property>
</Properties>
</file>